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F12B" w14:textId="77777777" w:rsidR="00AA49AD" w:rsidRDefault="002F0E5A" w:rsidP="002F0E5A">
      <w:pPr>
        <w:pStyle w:val="Sidehoved"/>
        <w:rPr>
          <w:color w:val="0070C0"/>
        </w:rPr>
      </w:pPr>
      <w:r w:rsidRPr="00650141">
        <w:rPr>
          <w:noProof/>
          <w:color w:val="0070C0"/>
          <w:lang w:eastAsia="da-DK"/>
        </w:rPr>
        <w:drawing>
          <wp:inline distT="0" distB="0" distL="0" distR="0" wp14:anchorId="49028D01" wp14:editId="01E834EF">
            <wp:extent cx="600710" cy="351508"/>
            <wp:effectExtent l="19050" t="0" r="8890" b="0"/>
            <wp:docPr id="1" name="Billede 0" descr="bsh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h 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66" cy="35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0141">
        <w:rPr>
          <w:color w:val="0070C0"/>
        </w:rPr>
        <w:t xml:space="preserve">         </w:t>
      </w:r>
    </w:p>
    <w:p w14:paraId="6726DF55" w14:textId="71AB4026" w:rsidR="002F0E5A" w:rsidRDefault="00AA49AD" w:rsidP="00AA49AD">
      <w:pPr>
        <w:pStyle w:val="Sidehoved"/>
        <w:jc w:val="center"/>
        <w:rPr>
          <w:rFonts w:ascii="Segoe Print" w:hAnsi="Segoe Print"/>
          <w:color w:val="0070C0"/>
          <w:sz w:val="36"/>
          <w:szCs w:val="36"/>
        </w:rPr>
      </w:pPr>
      <w:r w:rsidRPr="00364AC2">
        <w:rPr>
          <w:rFonts w:ascii="Segoe Print" w:hAnsi="Segoe Print"/>
          <w:color w:val="0070C0"/>
          <w:sz w:val="36"/>
          <w:szCs w:val="36"/>
          <w:u w:val="single"/>
        </w:rPr>
        <w:t xml:space="preserve">REFERAT </w:t>
      </w:r>
      <w:r w:rsidR="002F0E5A" w:rsidRPr="00650141">
        <w:rPr>
          <w:rFonts w:ascii="Segoe Print" w:hAnsi="Segoe Print"/>
          <w:color w:val="0070C0"/>
          <w:sz w:val="36"/>
          <w:szCs w:val="36"/>
        </w:rPr>
        <w:t>BESTYRELSES/REGNSKABSMØDE</w:t>
      </w:r>
    </w:p>
    <w:p w14:paraId="28419F9A" w14:textId="01F5F979" w:rsidR="00FF74A9" w:rsidRPr="00650141" w:rsidRDefault="00FF74A9" w:rsidP="00FF74A9">
      <w:pPr>
        <w:pStyle w:val="Sidehoved"/>
        <w:jc w:val="center"/>
        <w:rPr>
          <w:rFonts w:ascii="Segoe Print" w:hAnsi="Segoe Print"/>
          <w:color w:val="0070C0"/>
          <w:sz w:val="36"/>
          <w:szCs w:val="36"/>
        </w:rPr>
      </w:pPr>
      <w:r>
        <w:rPr>
          <w:rFonts w:ascii="Segoe Print" w:hAnsi="Segoe Print"/>
          <w:color w:val="0070C0"/>
          <w:sz w:val="36"/>
          <w:szCs w:val="36"/>
        </w:rPr>
        <w:t>Boligselskabet Holstebro</w:t>
      </w:r>
    </w:p>
    <w:p w14:paraId="5952A2DC" w14:textId="163AD04F" w:rsidR="002F0E5A" w:rsidRPr="00FF74A9" w:rsidRDefault="009E3368" w:rsidP="002F0E5A">
      <w:pPr>
        <w:pStyle w:val="Sidehoved"/>
        <w:jc w:val="center"/>
        <w:rPr>
          <w:rFonts w:ascii="Segoe Print" w:hAnsi="Segoe Print"/>
          <w:b/>
          <w:bCs/>
          <w:color w:val="0070C0"/>
          <w:sz w:val="28"/>
          <w:szCs w:val="28"/>
        </w:rPr>
      </w:pPr>
      <w:r w:rsidRPr="00FF74A9">
        <w:rPr>
          <w:rFonts w:ascii="Segoe Print" w:hAnsi="Segoe Print"/>
          <w:b/>
          <w:bCs/>
          <w:color w:val="0070C0"/>
          <w:sz w:val="28"/>
          <w:szCs w:val="28"/>
        </w:rPr>
        <w:t>tirs</w:t>
      </w:r>
      <w:r w:rsidR="002F0E5A" w:rsidRPr="00FF74A9">
        <w:rPr>
          <w:rFonts w:ascii="Segoe Print" w:hAnsi="Segoe Print"/>
          <w:b/>
          <w:bCs/>
          <w:color w:val="0070C0"/>
          <w:sz w:val="28"/>
          <w:szCs w:val="28"/>
        </w:rPr>
        <w:t xml:space="preserve">dag den </w:t>
      </w:r>
      <w:r w:rsidRPr="00FF74A9">
        <w:rPr>
          <w:rFonts w:ascii="Segoe Print" w:hAnsi="Segoe Print"/>
          <w:b/>
          <w:bCs/>
          <w:color w:val="0070C0"/>
          <w:sz w:val="28"/>
          <w:szCs w:val="28"/>
        </w:rPr>
        <w:t>29</w:t>
      </w:r>
      <w:r w:rsidR="00AE6E6B" w:rsidRPr="00FF74A9">
        <w:rPr>
          <w:rFonts w:ascii="Segoe Print" w:hAnsi="Segoe Print"/>
          <w:b/>
          <w:bCs/>
          <w:color w:val="0070C0"/>
          <w:sz w:val="28"/>
          <w:szCs w:val="28"/>
        </w:rPr>
        <w:t>.04.2025</w:t>
      </w:r>
      <w:r w:rsidR="002F0E5A" w:rsidRPr="00FF74A9">
        <w:rPr>
          <w:rFonts w:ascii="Segoe Print" w:hAnsi="Segoe Print"/>
          <w:b/>
          <w:bCs/>
          <w:color w:val="0070C0"/>
          <w:sz w:val="28"/>
          <w:szCs w:val="28"/>
        </w:rPr>
        <w:t xml:space="preserve"> kl. 1</w:t>
      </w:r>
      <w:r w:rsidRPr="00FF74A9">
        <w:rPr>
          <w:rFonts w:ascii="Segoe Print" w:hAnsi="Segoe Print"/>
          <w:b/>
          <w:bCs/>
          <w:color w:val="0070C0"/>
          <w:sz w:val="28"/>
          <w:szCs w:val="28"/>
        </w:rPr>
        <w:t>7</w:t>
      </w:r>
      <w:r w:rsidR="00AD214F" w:rsidRPr="00FF74A9">
        <w:rPr>
          <w:rFonts w:ascii="Segoe Print" w:hAnsi="Segoe Print"/>
          <w:b/>
          <w:bCs/>
          <w:color w:val="0070C0"/>
          <w:sz w:val="28"/>
          <w:szCs w:val="28"/>
        </w:rPr>
        <w:t>.</w:t>
      </w:r>
      <w:r w:rsidR="00AE6E6B" w:rsidRPr="00FF74A9">
        <w:rPr>
          <w:rFonts w:ascii="Segoe Print" w:hAnsi="Segoe Print"/>
          <w:b/>
          <w:bCs/>
          <w:color w:val="0070C0"/>
          <w:sz w:val="28"/>
          <w:szCs w:val="28"/>
        </w:rPr>
        <w:t>00</w:t>
      </w:r>
    </w:p>
    <w:p w14:paraId="4F844330" w14:textId="408AFE8D" w:rsidR="00042399" w:rsidRPr="00650141" w:rsidRDefault="002F0E5A" w:rsidP="00951D10">
      <w:pPr>
        <w:pStyle w:val="Sidehoved"/>
        <w:jc w:val="center"/>
        <w:rPr>
          <w:rFonts w:ascii="Segoe Print" w:hAnsi="Segoe Print"/>
          <w:color w:val="0070C0"/>
          <w:sz w:val="28"/>
          <w:szCs w:val="28"/>
        </w:rPr>
      </w:pPr>
      <w:r w:rsidRPr="00650141">
        <w:rPr>
          <w:rFonts w:ascii="Segoe Print" w:hAnsi="Segoe Print"/>
          <w:color w:val="0070C0"/>
          <w:sz w:val="28"/>
          <w:szCs w:val="28"/>
        </w:rPr>
        <w:t xml:space="preserve">på </w:t>
      </w:r>
      <w:r w:rsidR="00A6661A">
        <w:rPr>
          <w:rFonts w:ascii="Segoe Print" w:hAnsi="Segoe Print"/>
          <w:color w:val="0070C0"/>
          <w:sz w:val="28"/>
          <w:szCs w:val="28"/>
        </w:rPr>
        <w:t>Storådalens Golfklub</w:t>
      </w:r>
      <w:r w:rsidRPr="00650141">
        <w:rPr>
          <w:rFonts w:ascii="Segoe Print" w:hAnsi="Segoe Print"/>
          <w:color w:val="0070C0"/>
          <w:sz w:val="28"/>
          <w:szCs w:val="28"/>
        </w:rPr>
        <w:t xml:space="preserve">, </w:t>
      </w:r>
      <w:r w:rsidR="004A55B9">
        <w:rPr>
          <w:rFonts w:ascii="Segoe Print" w:hAnsi="Segoe Print"/>
          <w:color w:val="0070C0"/>
          <w:sz w:val="28"/>
          <w:szCs w:val="28"/>
        </w:rPr>
        <w:t>Frøjkvej 83</w:t>
      </w:r>
      <w:r w:rsidR="0079114C">
        <w:rPr>
          <w:rFonts w:ascii="Segoe Print" w:hAnsi="Segoe Print"/>
          <w:color w:val="0070C0"/>
          <w:sz w:val="28"/>
          <w:szCs w:val="28"/>
        </w:rPr>
        <w:t xml:space="preserve"> </w:t>
      </w:r>
      <w:r w:rsidRPr="00650141">
        <w:rPr>
          <w:rFonts w:ascii="Segoe Print" w:hAnsi="Segoe Print"/>
          <w:color w:val="0070C0"/>
          <w:sz w:val="28"/>
          <w:szCs w:val="28"/>
        </w:rPr>
        <w:t>Holstebro</w:t>
      </w:r>
    </w:p>
    <w:p w14:paraId="6AC12EC8" w14:textId="77777777" w:rsidR="00951D10" w:rsidRPr="00650141" w:rsidRDefault="00951D10" w:rsidP="00951D10">
      <w:pPr>
        <w:pStyle w:val="Sidehoved"/>
        <w:jc w:val="center"/>
        <w:rPr>
          <w:rFonts w:ascii="Segoe Print" w:hAnsi="Segoe Print"/>
          <w:color w:val="0070C0"/>
          <w:sz w:val="28"/>
          <w:szCs w:val="28"/>
        </w:rPr>
      </w:pPr>
    </w:p>
    <w:p w14:paraId="39FEB076" w14:textId="77777777" w:rsidR="00A94E95" w:rsidRDefault="00A94E95" w:rsidP="00A94E95">
      <w:pPr>
        <w:pStyle w:val="Sidehoved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Deltager</w:t>
      </w:r>
      <w:r w:rsidRPr="00650141">
        <w:rPr>
          <w:rFonts w:cs="Tahoma"/>
          <w:color w:val="0070C0"/>
          <w:sz w:val="24"/>
          <w:szCs w:val="24"/>
        </w:rPr>
        <w:t>: Anne Sakariassen, Ole Bielefeldt</w:t>
      </w:r>
      <w:r>
        <w:rPr>
          <w:rFonts w:cs="Tahoma"/>
          <w:color w:val="0070C0"/>
          <w:sz w:val="24"/>
          <w:szCs w:val="24"/>
        </w:rPr>
        <w:t>, Mai Pedersen og Anni Kristensen.</w:t>
      </w:r>
      <w:r w:rsidRPr="00650141">
        <w:rPr>
          <w:rFonts w:cs="Tahoma"/>
          <w:color w:val="0070C0"/>
          <w:sz w:val="24"/>
          <w:szCs w:val="24"/>
        </w:rPr>
        <w:t xml:space="preserve"> </w:t>
      </w:r>
    </w:p>
    <w:p w14:paraId="7AC47136" w14:textId="77777777" w:rsidR="00A94E95" w:rsidRPr="00650141" w:rsidRDefault="00A94E95" w:rsidP="00A94E95">
      <w:pPr>
        <w:pStyle w:val="Sidehoved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Jens Ovesen mødte ikke op til mødet.</w:t>
      </w:r>
    </w:p>
    <w:p w14:paraId="5D38165B" w14:textId="77777777" w:rsidR="00A94E95" w:rsidRDefault="00A94E95" w:rsidP="00A94E95">
      <w:pPr>
        <w:pStyle w:val="Sidehoved"/>
        <w:rPr>
          <w:rFonts w:cs="Tahoma"/>
          <w:color w:val="0070C0"/>
          <w:sz w:val="24"/>
          <w:szCs w:val="24"/>
        </w:rPr>
      </w:pPr>
      <w:r w:rsidRPr="00650141">
        <w:rPr>
          <w:rFonts w:cs="Tahoma"/>
          <w:color w:val="0070C0"/>
          <w:sz w:val="24"/>
          <w:szCs w:val="24"/>
        </w:rPr>
        <w:t>Fra Administrationen: Forretningsfører Bendix Jensen</w:t>
      </w:r>
      <w:r>
        <w:rPr>
          <w:rFonts w:cs="Tahoma"/>
          <w:color w:val="0070C0"/>
          <w:sz w:val="24"/>
          <w:szCs w:val="24"/>
        </w:rPr>
        <w:t xml:space="preserve"> (ref.) og Thomas Oddershede</w:t>
      </w:r>
    </w:p>
    <w:p w14:paraId="4BBE9712" w14:textId="44F00408" w:rsidR="00A94E95" w:rsidRPr="00650141" w:rsidRDefault="00A94E95" w:rsidP="00A94E95">
      <w:pPr>
        <w:pStyle w:val="Sidehoved"/>
        <w:rPr>
          <w:rFonts w:cs="Tahoma"/>
          <w:color w:val="0070C0"/>
          <w:sz w:val="24"/>
          <w:szCs w:val="24"/>
        </w:rPr>
      </w:pPr>
      <w:r w:rsidRPr="00650141">
        <w:rPr>
          <w:rFonts w:cs="Tahoma"/>
          <w:color w:val="0070C0"/>
          <w:sz w:val="24"/>
          <w:szCs w:val="24"/>
        </w:rPr>
        <w:t>Fra revisionen delt</w:t>
      </w:r>
      <w:r w:rsidR="0080670A">
        <w:rPr>
          <w:rFonts w:cs="Tahoma"/>
          <w:color w:val="0070C0"/>
          <w:sz w:val="24"/>
          <w:szCs w:val="24"/>
        </w:rPr>
        <w:t>og</w:t>
      </w:r>
      <w:r w:rsidRPr="00650141">
        <w:rPr>
          <w:rFonts w:cs="Tahoma"/>
          <w:color w:val="0070C0"/>
          <w:sz w:val="24"/>
          <w:szCs w:val="24"/>
        </w:rPr>
        <w:t xml:space="preserve"> Per Sørensen</w:t>
      </w:r>
      <w:r>
        <w:rPr>
          <w:rFonts w:cs="Tahoma"/>
          <w:color w:val="0070C0"/>
          <w:sz w:val="24"/>
          <w:szCs w:val="24"/>
        </w:rPr>
        <w:t xml:space="preserve"> samt Karsten Mehlsen fra kl. 17.30.</w:t>
      </w:r>
    </w:p>
    <w:p w14:paraId="69B66A99" w14:textId="77777777" w:rsidR="00A94E95" w:rsidRPr="00650141" w:rsidRDefault="00A94E95" w:rsidP="00A94E95">
      <w:pPr>
        <w:pStyle w:val="Sidehoved"/>
        <w:rPr>
          <w:rFonts w:cs="Tahoma"/>
          <w:color w:val="0070C0"/>
          <w:sz w:val="24"/>
          <w:szCs w:val="24"/>
        </w:rPr>
      </w:pPr>
    </w:p>
    <w:p w14:paraId="1624605A" w14:textId="77777777" w:rsidR="00A94E95" w:rsidRPr="00650141" w:rsidRDefault="00A94E95" w:rsidP="00A94E95">
      <w:pPr>
        <w:pStyle w:val="Sidehoved"/>
        <w:rPr>
          <w:rFonts w:cs="Tahoma"/>
          <w:color w:val="0070C0"/>
          <w:sz w:val="24"/>
          <w:szCs w:val="24"/>
        </w:rPr>
      </w:pPr>
    </w:p>
    <w:p w14:paraId="0C911E56" w14:textId="77777777" w:rsidR="00A94E95" w:rsidRPr="00650141" w:rsidRDefault="00A94E95" w:rsidP="00A94E95">
      <w:pPr>
        <w:pStyle w:val="Sidehoved"/>
        <w:rPr>
          <w:rFonts w:cs="Tahoma"/>
          <w:color w:val="0070C0"/>
          <w:sz w:val="24"/>
          <w:szCs w:val="24"/>
        </w:rPr>
      </w:pPr>
    </w:p>
    <w:p w14:paraId="36458137" w14:textId="77777777" w:rsidR="00A94E95" w:rsidRPr="00650141" w:rsidRDefault="00A94E95" w:rsidP="00A94E95">
      <w:pPr>
        <w:pStyle w:val="Sidehoved"/>
        <w:rPr>
          <w:rFonts w:cs="Tahoma"/>
          <w:color w:val="0070C0"/>
          <w:sz w:val="24"/>
          <w:szCs w:val="24"/>
        </w:rPr>
      </w:pPr>
      <w:r w:rsidRPr="00650141">
        <w:rPr>
          <w:rFonts w:cs="Tahoma"/>
          <w:color w:val="0070C0"/>
          <w:sz w:val="24"/>
          <w:szCs w:val="24"/>
        </w:rPr>
        <w:t>Dagsorden:</w:t>
      </w:r>
    </w:p>
    <w:p w14:paraId="237AE8C2" w14:textId="77777777" w:rsidR="00A94E95" w:rsidRPr="00650141" w:rsidRDefault="00A94E95" w:rsidP="00A94E95">
      <w:pPr>
        <w:pStyle w:val="Sidehoved"/>
        <w:rPr>
          <w:rFonts w:cs="Tahoma"/>
          <w:color w:val="0070C0"/>
          <w:sz w:val="24"/>
          <w:szCs w:val="24"/>
        </w:rPr>
      </w:pPr>
    </w:p>
    <w:p w14:paraId="3D4022C8" w14:textId="77777777" w:rsidR="00A94E95" w:rsidRPr="00650141" w:rsidRDefault="00A94E95" w:rsidP="00A94E95">
      <w:pPr>
        <w:pStyle w:val="Sidehoved"/>
        <w:rPr>
          <w:rFonts w:cs="Tahoma"/>
          <w:color w:val="0070C0"/>
          <w:sz w:val="24"/>
          <w:szCs w:val="24"/>
        </w:rPr>
      </w:pPr>
    </w:p>
    <w:p w14:paraId="6083375C" w14:textId="77777777" w:rsidR="00A94E95" w:rsidRPr="00650141" w:rsidRDefault="00A94E95" w:rsidP="00A94E95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650141">
        <w:rPr>
          <w:rFonts w:cs="Tahoma"/>
          <w:color w:val="0070C0"/>
          <w:sz w:val="24"/>
          <w:szCs w:val="24"/>
          <w:u w:val="single"/>
        </w:rPr>
        <w:t>Mødereferat</w:t>
      </w:r>
    </w:p>
    <w:p w14:paraId="24EFA30F" w14:textId="77777777" w:rsidR="00A94E95" w:rsidRPr="00650141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184F39BD" w14:textId="77777777" w:rsidR="00A94E95" w:rsidRPr="00650141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650141">
        <w:rPr>
          <w:rFonts w:cs="Tahoma"/>
          <w:color w:val="0070C0"/>
          <w:sz w:val="24"/>
          <w:szCs w:val="24"/>
        </w:rPr>
        <w:t xml:space="preserve">Mødereferatet fra bestyrelsesmødet den </w:t>
      </w:r>
      <w:r>
        <w:rPr>
          <w:rFonts w:cs="Tahoma"/>
          <w:color w:val="0070C0"/>
          <w:sz w:val="24"/>
          <w:szCs w:val="24"/>
        </w:rPr>
        <w:t>13.03.2025</w:t>
      </w:r>
      <w:r w:rsidRPr="00650141">
        <w:rPr>
          <w:rFonts w:cs="Tahoma"/>
          <w:color w:val="0070C0"/>
          <w:sz w:val="24"/>
          <w:szCs w:val="24"/>
        </w:rPr>
        <w:t xml:space="preserve"> er udsendt til bestyrelsens medlemmer. Referat </w:t>
      </w:r>
      <w:r>
        <w:rPr>
          <w:rFonts w:cs="Tahoma"/>
          <w:color w:val="0070C0"/>
          <w:sz w:val="24"/>
          <w:szCs w:val="24"/>
        </w:rPr>
        <w:t>underskrevet. Bestyrelsens bemærkninger imødeses.</w:t>
      </w:r>
    </w:p>
    <w:p w14:paraId="3266BF7C" w14:textId="77777777" w:rsidR="00A94E95" w:rsidRPr="00650141" w:rsidRDefault="00A94E95" w:rsidP="00A94E95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2ACCB7E3" w14:textId="77777777" w:rsidR="00A94E95" w:rsidRPr="00650141" w:rsidRDefault="00A94E95" w:rsidP="00A94E95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0AB75004" w14:textId="77777777" w:rsidR="00A94E95" w:rsidRPr="00650141" w:rsidRDefault="00A94E95" w:rsidP="00A94E95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650141">
        <w:rPr>
          <w:rFonts w:cs="Tahoma"/>
          <w:color w:val="0070C0"/>
          <w:sz w:val="24"/>
          <w:szCs w:val="24"/>
          <w:u w:val="single"/>
        </w:rPr>
        <w:t>Årsregnskab 202</w:t>
      </w:r>
      <w:r>
        <w:rPr>
          <w:rFonts w:cs="Tahoma"/>
          <w:color w:val="0070C0"/>
          <w:sz w:val="24"/>
          <w:szCs w:val="24"/>
          <w:u w:val="single"/>
        </w:rPr>
        <w:t>4</w:t>
      </w:r>
    </w:p>
    <w:p w14:paraId="3585670C" w14:textId="77777777" w:rsidR="00A94E95" w:rsidRPr="00650141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59CEF6AC" w14:textId="77777777" w:rsidR="00A94E95" w:rsidRPr="00650141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650141">
        <w:rPr>
          <w:rFonts w:cs="Tahoma"/>
          <w:color w:val="0070C0"/>
          <w:sz w:val="24"/>
          <w:szCs w:val="24"/>
        </w:rPr>
        <w:t>Gennemgang af årsregnskab 202</w:t>
      </w:r>
      <w:r>
        <w:rPr>
          <w:rFonts w:cs="Tahoma"/>
          <w:color w:val="0070C0"/>
          <w:sz w:val="24"/>
          <w:szCs w:val="24"/>
        </w:rPr>
        <w:t>4.</w:t>
      </w:r>
    </w:p>
    <w:p w14:paraId="73DA10FA" w14:textId="77777777" w:rsidR="00A94E95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Bendix gennemgik regnskabet for 2024 samt årsberetningen og fremhævede følgende forhold:</w:t>
      </w:r>
    </w:p>
    <w:p w14:paraId="0FCA47A0" w14:textId="77777777" w:rsidR="00A94E95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5E2A81E4" w14:textId="77777777" w:rsidR="00A94E95" w:rsidRDefault="00A94E95" w:rsidP="00A94E95">
      <w:pPr>
        <w:pStyle w:val="Sidehoved"/>
        <w:numPr>
          <w:ilvl w:val="0"/>
          <w:numId w:val="4"/>
        </w:numPr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Tilskud fra Landsbyggefonden kr. 7,0 mio. er ikke modtaget endnu, og vil først blive konteret efter modtagelse og Landsbyggefondens godkendelse af frigivelseskriterier.</w:t>
      </w:r>
    </w:p>
    <w:p w14:paraId="1FC5ED95" w14:textId="77777777" w:rsidR="00A94E95" w:rsidRDefault="00A94E95" w:rsidP="00A94E95">
      <w:pPr>
        <w:pStyle w:val="Sidehoved"/>
        <w:numPr>
          <w:ilvl w:val="0"/>
          <w:numId w:val="4"/>
        </w:numPr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Årets overskud tkr. 276 kan primært tilskrives positive nettorenter.</w:t>
      </w:r>
    </w:p>
    <w:p w14:paraId="07383A3C" w14:textId="77777777" w:rsidR="00A94E95" w:rsidRDefault="00A94E95" w:rsidP="00A94E95">
      <w:pPr>
        <w:pStyle w:val="Sidehoved"/>
        <w:numPr>
          <w:ilvl w:val="0"/>
          <w:numId w:val="4"/>
        </w:numPr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Dispositionsfondens tilvækst påvirket af manglende inddækning af lejetab i afdeling 1010-0</w:t>
      </w:r>
    </w:p>
    <w:p w14:paraId="131EBFC1" w14:textId="77777777" w:rsidR="00A94E95" w:rsidRDefault="00A94E95" w:rsidP="00A94E95">
      <w:pPr>
        <w:pStyle w:val="Sidehoved"/>
        <w:numPr>
          <w:ilvl w:val="0"/>
          <w:numId w:val="4"/>
        </w:numPr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Statusposten ”godkendt administrationsorg.” konto 823 er efterfølgende blevet udlignet.</w:t>
      </w:r>
    </w:p>
    <w:p w14:paraId="1DAF0C2F" w14:textId="77777777" w:rsidR="00A94E95" w:rsidRDefault="00A94E95" w:rsidP="00A94E95">
      <w:pPr>
        <w:pStyle w:val="Sidehoved"/>
        <w:numPr>
          <w:ilvl w:val="0"/>
          <w:numId w:val="4"/>
        </w:numPr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Driften i afdelingerne udviser overskud på nær afd. 9, 10 og 12, hvilket tilskrives positivt kapitalafkast.</w:t>
      </w:r>
    </w:p>
    <w:p w14:paraId="52BC757F" w14:textId="77777777" w:rsidR="00927821" w:rsidRDefault="00927821" w:rsidP="00927821">
      <w:pPr>
        <w:pStyle w:val="Sidehoved"/>
        <w:ind w:left="1440"/>
        <w:rPr>
          <w:rFonts w:cs="Tahoma"/>
          <w:color w:val="0070C0"/>
          <w:sz w:val="24"/>
          <w:szCs w:val="24"/>
        </w:rPr>
      </w:pPr>
    </w:p>
    <w:p w14:paraId="5D0BDC35" w14:textId="77777777" w:rsidR="00A94E95" w:rsidRPr="00650141" w:rsidRDefault="00A94E95" w:rsidP="00A94E95">
      <w:pPr>
        <w:pStyle w:val="Sidehoved"/>
        <w:rPr>
          <w:rFonts w:ascii="Segoe Print" w:hAnsi="Segoe Print"/>
          <w:color w:val="0070C0"/>
          <w:sz w:val="36"/>
          <w:szCs w:val="36"/>
        </w:rPr>
      </w:pPr>
      <w:r w:rsidRPr="00650141">
        <w:rPr>
          <w:noProof/>
          <w:color w:val="0070C0"/>
          <w:lang w:eastAsia="da-DK"/>
        </w:rPr>
        <w:lastRenderedPageBreak/>
        <w:drawing>
          <wp:inline distT="0" distB="0" distL="0" distR="0" wp14:anchorId="07C6F049" wp14:editId="75FCE141">
            <wp:extent cx="600710" cy="351508"/>
            <wp:effectExtent l="19050" t="0" r="8890" b="0"/>
            <wp:docPr id="37394510" name="Billede 0" descr="bsh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h 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66" cy="35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0141">
        <w:rPr>
          <w:color w:val="0070C0"/>
        </w:rPr>
        <w:t xml:space="preserve">         </w:t>
      </w:r>
      <w:r w:rsidRPr="00650141">
        <w:rPr>
          <w:rFonts w:ascii="Segoe Print" w:hAnsi="Segoe Print"/>
          <w:color w:val="0070C0"/>
          <w:sz w:val="36"/>
          <w:szCs w:val="36"/>
        </w:rPr>
        <w:t>BESTYRELSES-/REGNSKABSMØDE</w:t>
      </w:r>
    </w:p>
    <w:p w14:paraId="2B0BB2D3" w14:textId="77777777" w:rsidR="00A94E95" w:rsidRDefault="00A94E95" w:rsidP="00A94E95">
      <w:pPr>
        <w:pStyle w:val="Sidehoved"/>
        <w:rPr>
          <w:rFonts w:cs="Tahoma"/>
          <w:color w:val="0070C0"/>
          <w:sz w:val="24"/>
          <w:szCs w:val="24"/>
        </w:rPr>
      </w:pPr>
    </w:p>
    <w:p w14:paraId="35A5D085" w14:textId="77777777" w:rsidR="00230516" w:rsidRDefault="00230516" w:rsidP="00230516">
      <w:pPr>
        <w:pStyle w:val="Sidehoved"/>
        <w:numPr>
          <w:ilvl w:val="0"/>
          <w:numId w:val="4"/>
        </w:numPr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Generelt set ligger afdelingernes omkostningsstruktur under gennemsnit for Lejerbo.</w:t>
      </w:r>
    </w:p>
    <w:p w14:paraId="353D3F5B" w14:textId="77777777" w:rsidR="00230516" w:rsidRDefault="00230516" w:rsidP="00230516">
      <w:pPr>
        <w:pStyle w:val="Sidehoved"/>
        <w:numPr>
          <w:ilvl w:val="0"/>
          <w:numId w:val="4"/>
        </w:numPr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Huslejeniveauer generelt set fornuftige.</w:t>
      </w:r>
    </w:p>
    <w:p w14:paraId="3BE75B49" w14:textId="77777777" w:rsidR="00230516" w:rsidRDefault="00230516" w:rsidP="00A94E95">
      <w:pPr>
        <w:pStyle w:val="Sidehoved"/>
        <w:rPr>
          <w:rFonts w:cs="Tahoma"/>
          <w:color w:val="0070C0"/>
          <w:sz w:val="24"/>
          <w:szCs w:val="24"/>
        </w:rPr>
      </w:pPr>
    </w:p>
    <w:p w14:paraId="75AC4F52" w14:textId="77777777" w:rsidR="00230516" w:rsidRDefault="00230516" w:rsidP="00A94E95">
      <w:pPr>
        <w:pStyle w:val="Sidehoved"/>
        <w:rPr>
          <w:rFonts w:cs="Tahoma"/>
          <w:color w:val="0070C0"/>
          <w:sz w:val="24"/>
          <w:szCs w:val="24"/>
        </w:rPr>
      </w:pPr>
    </w:p>
    <w:p w14:paraId="7AD81839" w14:textId="77777777" w:rsidR="00A94E95" w:rsidRDefault="00A94E95" w:rsidP="00A94E95">
      <w:pPr>
        <w:pStyle w:val="Sidehoved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Budget 2026 blev gennemgået og godkendt.</w:t>
      </w:r>
    </w:p>
    <w:p w14:paraId="4F263F2A" w14:textId="77777777" w:rsidR="00A94E95" w:rsidRPr="00650141" w:rsidRDefault="00A94E95" w:rsidP="00A94E95">
      <w:pPr>
        <w:pStyle w:val="Sidehoved"/>
        <w:rPr>
          <w:rFonts w:cs="Tahoma"/>
          <w:color w:val="0070C0"/>
          <w:sz w:val="24"/>
          <w:szCs w:val="24"/>
        </w:rPr>
      </w:pPr>
    </w:p>
    <w:p w14:paraId="0951FCDC" w14:textId="77777777" w:rsidR="00A94E95" w:rsidRPr="00650141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295E4C28" w14:textId="77777777" w:rsidR="00A94E95" w:rsidRPr="00650141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219C51E8" w14:textId="77777777" w:rsidR="00A94E95" w:rsidRPr="00650141" w:rsidRDefault="00A94E95" w:rsidP="00A94E95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650141">
        <w:rPr>
          <w:rFonts w:cs="Tahoma"/>
          <w:color w:val="0070C0"/>
          <w:sz w:val="24"/>
          <w:szCs w:val="24"/>
          <w:u w:val="single"/>
        </w:rPr>
        <w:t>Årsberetning</w:t>
      </w:r>
    </w:p>
    <w:p w14:paraId="04FEEDAD" w14:textId="77777777" w:rsidR="00A94E95" w:rsidRPr="00650141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42F0C8C2" w14:textId="77777777" w:rsidR="00A94E95" w:rsidRPr="00650141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Se punkt 2</w:t>
      </w:r>
    </w:p>
    <w:p w14:paraId="2A529C2F" w14:textId="77777777" w:rsidR="00A94E95" w:rsidRPr="00650141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3E3E8B85" w14:textId="77777777" w:rsidR="00A94E95" w:rsidRPr="00650141" w:rsidRDefault="00A94E95" w:rsidP="00A94E95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650141">
        <w:rPr>
          <w:rFonts w:cs="Tahoma"/>
          <w:color w:val="0070C0"/>
          <w:sz w:val="24"/>
          <w:szCs w:val="24"/>
          <w:u w:val="single"/>
        </w:rPr>
        <w:t>Revisionsprotokol</w:t>
      </w:r>
    </w:p>
    <w:p w14:paraId="007B3BFF" w14:textId="77777777" w:rsidR="00A94E95" w:rsidRPr="00650141" w:rsidRDefault="00A94E95" w:rsidP="00A94E95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12B94E7A" w14:textId="46D77B5A" w:rsidR="00A94E95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Per Sørensen præsenterede BSH´s nye revisor Karsen</w:t>
      </w:r>
      <w:r w:rsidR="0080670A">
        <w:rPr>
          <w:rFonts w:cs="Tahoma"/>
          <w:color w:val="0070C0"/>
          <w:sz w:val="24"/>
          <w:szCs w:val="24"/>
        </w:rPr>
        <w:t xml:space="preserve"> </w:t>
      </w:r>
      <w:r>
        <w:rPr>
          <w:rFonts w:cs="Tahoma"/>
          <w:color w:val="0070C0"/>
          <w:sz w:val="24"/>
          <w:szCs w:val="24"/>
        </w:rPr>
        <w:t>Mehlsen, som overtager når Per går på pension til sommer.</w:t>
      </w:r>
    </w:p>
    <w:p w14:paraId="6A045192" w14:textId="77777777" w:rsidR="00A94E95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Herefter blev revisionsprotokol for BSH gennemgået – plancher udsendes særskilt til bestyrelsen. </w:t>
      </w:r>
    </w:p>
    <w:p w14:paraId="42BA3CAC" w14:textId="77777777" w:rsidR="00A94E95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7DB6608E" w14:textId="77777777" w:rsidR="00A94E95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Godkendelse af regnskabsmateriale vil blive udsendt via PENNEO.</w:t>
      </w:r>
    </w:p>
    <w:p w14:paraId="58A33221" w14:textId="77777777" w:rsidR="00A94E95" w:rsidRDefault="00A94E95" w:rsidP="00A94E95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3B5A1A6C" w14:textId="77777777" w:rsidR="00CD45A7" w:rsidRDefault="00CD45A7" w:rsidP="00C37DBA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5901D85D" w14:textId="77777777" w:rsidR="00CC5605" w:rsidRPr="00650141" w:rsidRDefault="00CC5605" w:rsidP="00CC5605">
      <w:pPr>
        <w:pStyle w:val="Sidehoved"/>
        <w:jc w:val="center"/>
        <w:rPr>
          <w:rFonts w:ascii="Segoe Print" w:hAnsi="Segoe Print"/>
          <w:color w:val="0070C0"/>
          <w:sz w:val="28"/>
          <w:szCs w:val="28"/>
        </w:rPr>
      </w:pPr>
    </w:p>
    <w:p w14:paraId="36D6497E" w14:textId="77777777" w:rsidR="00CC5605" w:rsidRPr="00EC6E12" w:rsidRDefault="00CC5605" w:rsidP="00CC5605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EC6E12">
        <w:rPr>
          <w:rFonts w:cs="Tahoma"/>
          <w:color w:val="0070C0"/>
          <w:sz w:val="24"/>
          <w:szCs w:val="24"/>
          <w:u w:val="single"/>
        </w:rPr>
        <w:t>Lån i dispositionsfonden</w:t>
      </w:r>
    </w:p>
    <w:p w14:paraId="55CE3B37" w14:textId="77777777" w:rsidR="00CC5605" w:rsidRPr="00EC6E12" w:rsidRDefault="00CC5605" w:rsidP="00CC5605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63C2A204" w14:textId="77777777" w:rsidR="00CC5605" w:rsidRPr="00EC6E12" w:rsidRDefault="00CC5605" w:rsidP="00CC5605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  <w:r w:rsidRPr="00EC6E12">
        <w:rPr>
          <w:rFonts w:cs="Tahoma"/>
          <w:color w:val="0070C0"/>
          <w:sz w:val="24"/>
          <w:szCs w:val="24"/>
          <w:u w:val="single"/>
        </w:rPr>
        <w:t>Med henvisning til bestyrelsens beslutning på mødet den 11.12.2001, fremlægges sagen vedrørende forrentning af lån på dispositionsfonden, idet det kan oplyses:</w:t>
      </w:r>
    </w:p>
    <w:p w14:paraId="3CCE6904" w14:textId="77777777" w:rsidR="00CC5605" w:rsidRPr="00EC6E12" w:rsidRDefault="00CC5605" w:rsidP="00CC5605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559F9811" w14:textId="77777777" w:rsidR="00CC5605" w:rsidRPr="00EC6E12" w:rsidRDefault="00CC5605" w:rsidP="00CC5605">
      <w:pPr>
        <w:pStyle w:val="Sidehoved"/>
        <w:numPr>
          <w:ilvl w:val="0"/>
          <w:numId w:val="2"/>
        </w:numPr>
        <w:rPr>
          <w:rFonts w:cs="Tahoma"/>
          <w:color w:val="0070C0"/>
          <w:sz w:val="24"/>
          <w:szCs w:val="24"/>
          <w:u w:val="single"/>
        </w:rPr>
      </w:pPr>
      <w:r w:rsidRPr="00EC6E12">
        <w:rPr>
          <w:rFonts w:cs="Tahoma"/>
          <w:color w:val="0070C0"/>
          <w:sz w:val="24"/>
          <w:szCs w:val="24"/>
          <w:u w:val="single"/>
        </w:rPr>
        <w:t>At renten max. Må udgøre diskontoen +1%</w:t>
      </w:r>
    </w:p>
    <w:p w14:paraId="6699A74E" w14:textId="77777777" w:rsidR="00CC5605" w:rsidRPr="00EC6E12" w:rsidRDefault="00CC5605" w:rsidP="00CC5605">
      <w:pPr>
        <w:pStyle w:val="Sidehoved"/>
        <w:numPr>
          <w:ilvl w:val="0"/>
          <w:numId w:val="2"/>
        </w:numPr>
        <w:rPr>
          <w:rFonts w:cs="Tahoma"/>
          <w:color w:val="0070C0"/>
          <w:sz w:val="24"/>
          <w:szCs w:val="24"/>
          <w:u w:val="single"/>
        </w:rPr>
      </w:pPr>
      <w:r w:rsidRPr="00EC6E12">
        <w:rPr>
          <w:rFonts w:cs="Tahoma"/>
          <w:color w:val="0070C0"/>
          <w:sz w:val="24"/>
          <w:szCs w:val="24"/>
          <w:u w:val="single"/>
        </w:rPr>
        <w:t>At diskontoen pt. udgør 2,60%</w:t>
      </w:r>
    </w:p>
    <w:p w14:paraId="2FB44117" w14:textId="77777777" w:rsidR="00CC5605" w:rsidRPr="00EC6E12" w:rsidRDefault="00CC5605" w:rsidP="00CC5605">
      <w:pPr>
        <w:pStyle w:val="Sidehoved"/>
        <w:numPr>
          <w:ilvl w:val="0"/>
          <w:numId w:val="2"/>
        </w:numPr>
        <w:rPr>
          <w:rFonts w:cs="Tahoma"/>
          <w:color w:val="0070C0"/>
          <w:sz w:val="24"/>
          <w:szCs w:val="24"/>
          <w:u w:val="single"/>
        </w:rPr>
      </w:pPr>
      <w:r w:rsidRPr="00EC6E12">
        <w:rPr>
          <w:rFonts w:cs="Tahoma"/>
          <w:color w:val="0070C0"/>
          <w:sz w:val="24"/>
          <w:szCs w:val="24"/>
          <w:u w:val="single"/>
        </w:rPr>
        <w:t>At forrentningen i 2024 udgør 4,00%</w:t>
      </w:r>
    </w:p>
    <w:p w14:paraId="47F3C44F" w14:textId="77777777" w:rsidR="00CD45A7" w:rsidRDefault="00CD45A7" w:rsidP="00C37DBA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170E9DA5" w14:textId="77777777" w:rsidR="00CC5605" w:rsidRDefault="00CC5605" w:rsidP="00C37DBA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56A811A4" w14:textId="77777777" w:rsidR="00CC5605" w:rsidRPr="00EC6E12" w:rsidRDefault="00CC5605" w:rsidP="00CC5605">
      <w:pPr>
        <w:pStyle w:val="Sidehoved"/>
        <w:ind w:left="1440"/>
        <w:rPr>
          <w:rFonts w:cs="Tahoma"/>
          <w:color w:val="0070C0"/>
          <w:sz w:val="24"/>
          <w:szCs w:val="24"/>
          <w:u w:val="single"/>
        </w:rPr>
      </w:pPr>
      <w:r w:rsidRPr="00EC6E12">
        <w:rPr>
          <w:rFonts w:cs="Tahoma"/>
          <w:color w:val="0070C0"/>
          <w:sz w:val="24"/>
          <w:szCs w:val="24"/>
        </w:rPr>
        <w:t>Det indstilles:</w:t>
      </w:r>
    </w:p>
    <w:p w14:paraId="08B99B8B" w14:textId="77777777" w:rsidR="00CC5605" w:rsidRPr="00EC6E12" w:rsidRDefault="00CC5605" w:rsidP="00CC5605">
      <w:pPr>
        <w:pStyle w:val="Sidehoved"/>
        <w:ind w:left="1440"/>
        <w:rPr>
          <w:rFonts w:cs="Tahoma"/>
          <w:color w:val="0070C0"/>
          <w:sz w:val="24"/>
          <w:szCs w:val="24"/>
          <w:u w:val="single"/>
        </w:rPr>
      </w:pPr>
    </w:p>
    <w:p w14:paraId="5390EA9A" w14:textId="77777777" w:rsidR="00CC5605" w:rsidRPr="00EC6E12" w:rsidRDefault="00CC5605" w:rsidP="00CC5605">
      <w:pPr>
        <w:pStyle w:val="Sidehoved"/>
        <w:numPr>
          <w:ilvl w:val="0"/>
          <w:numId w:val="2"/>
        </w:numPr>
        <w:rPr>
          <w:rFonts w:cs="Tahoma"/>
          <w:color w:val="0070C0"/>
          <w:sz w:val="24"/>
          <w:szCs w:val="24"/>
          <w:u w:val="single"/>
        </w:rPr>
      </w:pPr>
      <w:r w:rsidRPr="00EC6E12">
        <w:rPr>
          <w:rFonts w:cs="Tahoma"/>
          <w:color w:val="0070C0"/>
          <w:sz w:val="24"/>
          <w:szCs w:val="24"/>
          <w:u w:val="single"/>
        </w:rPr>
        <w:t>At forrentningen fastlægges til 4,00% i 2025.</w:t>
      </w:r>
    </w:p>
    <w:p w14:paraId="7A0223E6" w14:textId="77777777" w:rsidR="00CC5605" w:rsidRDefault="00CC5605" w:rsidP="00C37DBA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00E4B944" w14:textId="77777777" w:rsidR="00CC5605" w:rsidRDefault="00CC5605" w:rsidP="00C37DBA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11CB138E" w14:textId="77777777" w:rsidR="008A635A" w:rsidRPr="00650141" w:rsidRDefault="008A635A" w:rsidP="00C37DBA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3014C511" w14:textId="77777777" w:rsidR="00C37DBA" w:rsidRPr="00650141" w:rsidRDefault="00C37DBA" w:rsidP="00C37DBA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62075203" w14:textId="77777777" w:rsidR="00F32624" w:rsidRPr="00650141" w:rsidRDefault="00F32624" w:rsidP="00F32624">
      <w:pPr>
        <w:pStyle w:val="Sidehoved"/>
        <w:rPr>
          <w:rFonts w:ascii="Segoe Print" w:hAnsi="Segoe Print"/>
          <w:color w:val="0070C0"/>
          <w:sz w:val="36"/>
          <w:szCs w:val="36"/>
        </w:rPr>
      </w:pPr>
      <w:r w:rsidRPr="00650141">
        <w:rPr>
          <w:noProof/>
          <w:color w:val="0070C0"/>
          <w:lang w:eastAsia="da-DK"/>
        </w:rPr>
        <w:lastRenderedPageBreak/>
        <w:drawing>
          <wp:inline distT="0" distB="0" distL="0" distR="0" wp14:anchorId="171EADA2" wp14:editId="0EF7EE9B">
            <wp:extent cx="600710" cy="351508"/>
            <wp:effectExtent l="19050" t="0" r="8890" b="0"/>
            <wp:docPr id="2" name="Billede 0" descr="bsh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h 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66" cy="35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0141">
        <w:rPr>
          <w:color w:val="0070C0"/>
        </w:rPr>
        <w:t xml:space="preserve">         </w:t>
      </w:r>
      <w:r w:rsidRPr="00650141">
        <w:rPr>
          <w:rFonts w:ascii="Segoe Print" w:hAnsi="Segoe Print"/>
          <w:color w:val="0070C0"/>
          <w:sz w:val="36"/>
          <w:szCs w:val="36"/>
        </w:rPr>
        <w:t>BESTYRELSES-/REGNSKABSMØDE</w:t>
      </w:r>
    </w:p>
    <w:p w14:paraId="29390E08" w14:textId="77777777" w:rsidR="00F32624" w:rsidRPr="00650141" w:rsidRDefault="00F32624" w:rsidP="00F32624">
      <w:pPr>
        <w:pStyle w:val="Sidehoved"/>
        <w:jc w:val="center"/>
        <w:rPr>
          <w:rFonts w:ascii="Segoe Print" w:hAnsi="Segoe Print"/>
          <w:color w:val="0070C0"/>
          <w:sz w:val="28"/>
          <w:szCs w:val="28"/>
        </w:rPr>
      </w:pPr>
    </w:p>
    <w:p w14:paraId="2E85707E" w14:textId="77777777" w:rsidR="00E153B2" w:rsidRPr="00650141" w:rsidRDefault="00E153B2" w:rsidP="00E153B2">
      <w:pPr>
        <w:pStyle w:val="Sidehoved"/>
        <w:rPr>
          <w:rFonts w:cs="Tahoma"/>
          <w:color w:val="0070C0"/>
          <w:sz w:val="24"/>
          <w:szCs w:val="24"/>
        </w:rPr>
      </w:pPr>
    </w:p>
    <w:p w14:paraId="503958BB" w14:textId="77777777" w:rsidR="00E153B2" w:rsidRPr="00650141" w:rsidRDefault="00E153B2" w:rsidP="00E153B2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>
        <w:rPr>
          <w:rFonts w:cs="Tahoma"/>
          <w:color w:val="0070C0"/>
          <w:sz w:val="24"/>
          <w:szCs w:val="24"/>
          <w:u w:val="single"/>
        </w:rPr>
        <w:t xml:space="preserve">Opfølgning formandsmøde og forberedelse til </w:t>
      </w:r>
      <w:r w:rsidRPr="00650141">
        <w:rPr>
          <w:rFonts w:cs="Tahoma"/>
          <w:color w:val="0070C0"/>
          <w:sz w:val="24"/>
          <w:szCs w:val="24"/>
          <w:u w:val="single"/>
        </w:rPr>
        <w:t>Repræsentantskabsmødet</w:t>
      </w:r>
    </w:p>
    <w:p w14:paraId="430DD84C" w14:textId="77777777" w:rsidR="00E153B2" w:rsidRDefault="00E153B2" w:rsidP="00E153B2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052FB7B3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5E3884">
        <w:rPr>
          <w:rFonts w:cs="Tahoma"/>
          <w:color w:val="0070C0"/>
          <w:sz w:val="24"/>
          <w:szCs w:val="24"/>
        </w:rPr>
        <w:t>Opfølgning på formandsmødet.</w:t>
      </w:r>
    </w:p>
    <w:p w14:paraId="12A70A93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2D4D53E3" w14:textId="77777777" w:rsidR="00E153B2" w:rsidRDefault="00E153B2" w:rsidP="00E153B2">
      <w:pPr>
        <w:pStyle w:val="Sidehoved"/>
        <w:numPr>
          <w:ilvl w:val="0"/>
          <w:numId w:val="2"/>
        </w:numPr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Retningslinjer for udlæg udsendes til alle afdelingsformænd.</w:t>
      </w:r>
    </w:p>
    <w:p w14:paraId="0A9804EF" w14:textId="77777777" w:rsidR="00E153B2" w:rsidRPr="005E3884" w:rsidRDefault="00E153B2" w:rsidP="00E153B2">
      <w:pPr>
        <w:pStyle w:val="Sidehoved"/>
        <w:numPr>
          <w:ilvl w:val="0"/>
          <w:numId w:val="2"/>
        </w:numPr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Næste formandsmøde afholdes hos Asagaarden.</w:t>
      </w:r>
    </w:p>
    <w:p w14:paraId="0501F3A9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36ED3BAA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FF1102">
        <w:rPr>
          <w:rFonts w:cs="Tahoma"/>
          <w:color w:val="0070C0"/>
          <w:sz w:val="24"/>
          <w:szCs w:val="24"/>
        </w:rPr>
        <w:t xml:space="preserve">Drøftelse af ordinært repræsentantskabsmøde, </w:t>
      </w:r>
      <w:r>
        <w:rPr>
          <w:rFonts w:cs="Tahoma"/>
          <w:color w:val="0070C0"/>
          <w:sz w:val="24"/>
          <w:szCs w:val="24"/>
        </w:rPr>
        <w:t>man</w:t>
      </w:r>
      <w:r w:rsidRPr="00FF1102">
        <w:rPr>
          <w:rFonts w:cs="Tahoma"/>
          <w:color w:val="0070C0"/>
          <w:sz w:val="24"/>
          <w:szCs w:val="24"/>
        </w:rPr>
        <w:t xml:space="preserve">dag den </w:t>
      </w:r>
      <w:r>
        <w:rPr>
          <w:rFonts w:cs="Tahoma"/>
          <w:color w:val="0070C0"/>
          <w:sz w:val="24"/>
          <w:szCs w:val="24"/>
        </w:rPr>
        <w:t>2. juni 2025</w:t>
      </w:r>
      <w:r w:rsidRPr="00FF1102">
        <w:rPr>
          <w:rFonts w:cs="Tahoma"/>
          <w:color w:val="0070C0"/>
          <w:sz w:val="24"/>
          <w:szCs w:val="24"/>
        </w:rPr>
        <w:t>.</w:t>
      </w:r>
    </w:p>
    <w:p w14:paraId="4616B51C" w14:textId="77777777" w:rsidR="00E153B2" w:rsidRDefault="00E153B2" w:rsidP="00E153B2">
      <w:pPr>
        <w:pStyle w:val="Sidehoved"/>
        <w:numPr>
          <w:ilvl w:val="0"/>
          <w:numId w:val="5"/>
        </w:numPr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Dagsorden tilpasses sammenlægningsbeslutning i Lejerbo og DAB, idet antal repræsentantskabsmedlemmer skal tilpasses.  </w:t>
      </w:r>
    </w:p>
    <w:p w14:paraId="702ED088" w14:textId="77777777" w:rsidR="00E153B2" w:rsidRDefault="00E153B2" w:rsidP="00E153B2">
      <w:pPr>
        <w:pStyle w:val="Sidehoved"/>
        <w:numPr>
          <w:ilvl w:val="0"/>
          <w:numId w:val="5"/>
        </w:numPr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Der tages kontakt til Jette, Bolig Lemvig alternativt Tina Pinholt kontaktes af formanden.</w:t>
      </w:r>
    </w:p>
    <w:p w14:paraId="4F02D7AF" w14:textId="77777777" w:rsidR="00E153B2" w:rsidRDefault="00E153B2" w:rsidP="00E153B2">
      <w:pPr>
        <w:pStyle w:val="Sidehoved"/>
        <w:numPr>
          <w:ilvl w:val="0"/>
          <w:numId w:val="5"/>
        </w:numPr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Helle og Thomas inviteres, samt driftsfolk/driftschefer der selv afholder afdelingsmøder.</w:t>
      </w:r>
    </w:p>
    <w:p w14:paraId="3B192C2B" w14:textId="77777777" w:rsidR="00E153B2" w:rsidRDefault="00E153B2" w:rsidP="00E153B2">
      <w:pPr>
        <w:pStyle w:val="Sidehoved"/>
        <w:numPr>
          <w:ilvl w:val="0"/>
          <w:numId w:val="5"/>
        </w:numPr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SOME-konsulent inviteres</w:t>
      </w:r>
    </w:p>
    <w:p w14:paraId="4FC02E0F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1AB3D762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005A8D97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2CF69C2B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0BD1EDF3" w14:textId="77777777" w:rsidR="00E153B2" w:rsidRDefault="00E153B2" w:rsidP="00E153B2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CA0846">
        <w:rPr>
          <w:rFonts w:cs="Tahoma"/>
          <w:color w:val="0070C0"/>
          <w:sz w:val="24"/>
          <w:szCs w:val="24"/>
          <w:u w:val="single"/>
        </w:rPr>
        <w:t>Udkast mødeplan 2. halvår 202</w:t>
      </w:r>
      <w:r>
        <w:rPr>
          <w:rFonts w:cs="Tahoma"/>
          <w:color w:val="0070C0"/>
          <w:sz w:val="24"/>
          <w:szCs w:val="24"/>
          <w:u w:val="single"/>
        </w:rPr>
        <w:t>5</w:t>
      </w:r>
      <w:r w:rsidRPr="00CA0846">
        <w:rPr>
          <w:rFonts w:cs="Tahoma"/>
          <w:color w:val="0070C0"/>
          <w:sz w:val="24"/>
          <w:szCs w:val="24"/>
          <w:u w:val="single"/>
        </w:rPr>
        <w:t xml:space="preserve"> (bilag vedlagt)</w:t>
      </w:r>
    </w:p>
    <w:p w14:paraId="0FA23A5A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5DA55593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</w:rPr>
      </w:pPr>
      <w:r w:rsidRPr="00F91D85">
        <w:rPr>
          <w:rFonts w:cs="Tahoma"/>
          <w:color w:val="0070C0"/>
          <w:sz w:val="24"/>
          <w:szCs w:val="24"/>
        </w:rPr>
        <w:t>Udkast mødeplan 2. halvår 202</w:t>
      </w:r>
      <w:r>
        <w:rPr>
          <w:rFonts w:cs="Tahoma"/>
          <w:color w:val="0070C0"/>
          <w:sz w:val="24"/>
          <w:szCs w:val="24"/>
        </w:rPr>
        <w:t>5</w:t>
      </w:r>
      <w:r w:rsidRPr="00F91D85">
        <w:rPr>
          <w:rFonts w:cs="Tahoma"/>
          <w:color w:val="0070C0"/>
          <w:sz w:val="24"/>
          <w:szCs w:val="24"/>
        </w:rPr>
        <w:t xml:space="preserve"> er </w:t>
      </w:r>
      <w:r>
        <w:rPr>
          <w:rFonts w:cs="Tahoma"/>
          <w:color w:val="0070C0"/>
          <w:sz w:val="24"/>
          <w:szCs w:val="24"/>
        </w:rPr>
        <w:t xml:space="preserve">forinden mødet </w:t>
      </w:r>
      <w:r w:rsidRPr="00F91D85">
        <w:rPr>
          <w:rFonts w:cs="Tahoma"/>
          <w:color w:val="0070C0"/>
          <w:sz w:val="24"/>
          <w:szCs w:val="24"/>
        </w:rPr>
        <w:t xml:space="preserve">udsendt til bestyrelsen. Bestyrelsen bedes gennemgå planen </w:t>
      </w:r>
      <w:r>
        <w:rPr>
          <w:rFonts w:cs="Tahoma"/>
          <w:color w:val="0070C0"/>
          <w:sz w:val="24"/>
          <w:szCs w:val="24"/>
        </w:rPr>
        <w:t>for</w:t>
      </w:r>
      <w:r w:rsidRPr="00F91D85">
        <w:rPr>
          <w:rFonts w:cs="Tahoma"/>
          <w:color w:val="0070C0"/>
          <w:sz w:val="24"/>
          <w:szCs w:val="24"/>
        </w:rPr>
        <w:t xml:space="preserve"> eventuelle ændringer</w:t>
      </w:r>
      <w:r>
        <w:rPr>
          <w:rFonts w:cs="Tahoma"/>
          <w:color w:val="0070C0"/>
          <w:sz w:val="24"/>
          <w:szCs w:val="24"/>
        </w:rPr>
        <w:t xml:space="preserve"> og give besked til Trine inden den 15. maj. Mødeplanen godkendes endeligt på førstkommende bestyrelsesmøde efter repræsentantskabsmødet.</w:t>
      </w:r>
    </w:p>
    <w:p w14:paraId="2AD0E22A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2A811F1B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36930AFA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4218ED31" w14:textId="77777777" w:rsidR="00E153B2" w:rsidRPr="005E3884" w:rsidRDefault="00E153B2" w:rsidP="00E153B2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5E3884">
        <w:rPr>
          <w:rFonts w:cs="Tahoma"/>
          <w:color w:val="0070C0"/>
          <w:sz w:val="24"/>
          <w:szCs w:val="24"/>
          <w:u w:val="single"/>
        </w:rPr>
        <w:t>Diverse</w:t>
      </w:r>
    </w:p>
    <w:p w14:paraId="51503882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0D94A68D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>%</w:t>
      </w:r>
    </w:p>
    <w:p w14:paraId="1AC6221A" w14:textId="77777777" w:rsidR="00E153B2" w:rsidRDefault="00E153B2" w:rsidP="00E153B2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1756FB95" w14:textId="705F4847" w:rsidR="005E3884" w:rsidRDefault="00F0640C" w:rsidP="00640FF8">
      <w:pPr>
        <w:pStyle w:val="Sidehoved"/>
        <w:rPr>
          <w:rFonts w:cs="Tahoma"/>
          <w:color w:val="0070C0"/>
          <w:sz w:val="24"/>
          <w:szCs w:val="24"/>
        </w:rPr>
      </w:pPr>
      <w:r>
        <w:rPr>
          <w:rFonts w:cs="Tahoma"/>
          <w:color w:val="0070C0"/>
          <w:sz w:val="24"/>
          <w:szCs w:val="24"/>
        </w:rPr>
        <w:t xml:space="preserve">         </w:t>
      </w:r>
    </w:p>
    <w:p w14:paraId="589C3D09" w14:textId="29326861" w:rsidR="00CA0846" w:rsidRDefault="00CA0846" w:rsidP="00CA0846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56EEAD00" w14:textId="77777777" w:rsidR="00BE5FD1" w:rsidRDefault="00BE5FD1" w:rsidP="00CA0846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63DE94BD" w14:textId="77777777" w:rsidR="00BE5FD1" w:rsidRDefault="00BE5FD1" w:rsidP="00CA0846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455547F6" w14:textId="77777777" w:rsidR="005E3884" w:rsidRDefault="005E3884" w:rsidP="00CA0846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03E2B599" w14:textId="77777777" w:rsidR="005E3884" w:rsidRDefault="005E3884" w:rsidP="00CA0846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389BCA37" w14:textId="77777777" w:rsidR="005E3884" w:rsidRDefault="005E3884" w:rsidP="00CA0846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2E0DA1D0" w14:textId="77777777" w:rsidR="00EA1346" w:rsidRPr="00650141" w:rsidRDefault="00EA1346" w:rsidP="00EA1346">
      <w:pPr>
        <w:pStyle w:val="Sidehoved"/>
        <w:rPr>
          <w:rFonts w:ascii="Segoe Print" w:hAnsi="Segoe Print"/>
          <w:color w:val="0070C0"/>
          <w:sz w:val="36"/>
          <w:szCs w:val="36"/>
        </w:rPr>
      </w:pPr>
      <w:r w:rsidRPr="00650141">
        <w:rPr>
          <w:noProof/>
          <w:color w:val="0070C0"/>
          <w:lang w:eastAsia="da-DK"/>
        </w:rPr>
        <w:lastRenderedPageBreak/>
        <w:drawing>
          <wp:inline distT="0" distB="0" distL="0" distR="0" wp14:anchorId="5C057D28" wp14:editId="599F4424">
            <wp:extent cx="600710" cy="351508"/>
            <wp:effectExtent l="19050" t="0" r="8890" b="0"/>
            <wp:docPr id="1659376472" name="Billede 0" descr="bsh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h 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66" cy="35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0141">
        <w:rPr>
          <w:color w:val="0070C0"/>
        </w:rPr>
        <w:t xml:space="preserve">         </w:t>
      </w:r>
      <w:r w:rsidRPr="00650141">
        <w:rPr>
          <w:rFonts w:ascii="Segoe Print" w:hAnsi="Segoe Print"/>
          <w:color w:val="0070C0"/>
          <w:sz w:val="36"/>
          <w:szCs w:val="36"/>
        </w:rPr>
        <w:t>BESTYRELSES-/REGNSKABSMØDE</w:t>
      </w:r>
    </w:p>
    <w:p w14:paraId="714268A9" w14:textId="77777777" w:rsidR="00EA1346" w:rsidRDefault="00EA1346" w:rsidP="00CA0846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349E0AB5" w14:textId="77777777" w:rsidR="00EA1346" w:rsidRDefault="00EA1346" w:rsidP="00CA0846">
      <w:pPr>
        <w:pStyle w:val="Sidehoved"/>
        <w:ind w:left="720"/>
        <w:rPr>
          <w:rFonts w:cs="Tahoma"/>
          <w:color w:val="0070C0"/>
          <w:sz w:val="24"/>
          <w:szCs w:val="24"/>
        </w:rPr>
      </w:pPr>
    </w:p>
    <w:p w14:paraId="3FD3E277" w14:textId="2D0601FA" w:rsidR="00BE5FD1" w:rsidRPr="00CD6BB2" w:rsidRDefault="005E3884" w:rsidP="00BE5FD1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5E3884">
        <w:rPr>
          <w:rFonts w:cs="Tahoma"/>
          <w:color w:val="0070C0"/>
          <w:sz w:val="24"/>
          <w:szCs w:val="24"/>
          <w:u w:val="single"/>
        </w:rPr>
        <w:t>Divers</w:t>
      </w:r>
      <w:r w:rsidR="00CD6BB2">
        <w:rPr>
          <w:rFonts w:cs="Tahoma"/>
          <w:color w:val="0070C0"/>
          <w:sz w:val="24"/>
          <w:szCs w:val="24"/>
          <w:u w:val="single"/>
        </w:rPr>
        <w:t>e</w:t>
      </w:r>
    </w:p>
    <w:p w14:paraId="7FCF9400" w14:textId="77777777" w:rsidR="00AF3E37" w:rsidRPr="0000035C" w:rsidRDefault="00AF3E37" w:rsidP="00AF3E37">
      <w:pPr>
        <w:pStyle w:val="Sidehoved"/>
        <w:ind w:left="720"/>
        <w:rPr>
          <w:rFonts w:cs="Tahoma"/>
          <w:b/>
          <w:bCs/>
          <w:color w:val="0070C0"/>
          <w:sz w:val="24"/>
          <w:szCs w:val="24"/>
        </w:rPr>
      </w:pPr>
    </w:p>
    <w:p w14:paraId="7A00923D" w14:textId="476B7C69" w:rsidR="00CD6BB2" w:rsidRPr="0000035C" w:rsidRDefault="00CD6BB2" w:rsidP="00ED3B5B">
      <w:pPr>
        <w:ind w:left="720"/>
        <w:contextualSpacing/>
        <w:rPr>
          <w:rFonts w:ascii="Tahoma" w:hAnsi="Tahoma" w:cs="Tahoma"/>
          <w:b/>
          <w:bCs/>
          <w:color w:val="0070C0"/>
          <w:sz w:val="22"/>
        </w:rPr>
      </w:pPr>
      <w:r w:rsidRPr="0000035C">
        <w:rPr>
          <w:rFonts w:ascii="Tahoma" w:hAnsi="Tahoma" w:cs="Tahoma"/>
          <w:b/>
          <w:bCs/>
          <w:color w:val="0070C0"/>
          <w:sz w:val="22"/>
        </w:rPr>
        <w:t>Af tidsmæssige årsager blev punktet ikke gennemgået</w:t>
      </w:r>
      <w:r w:rsidR="00A10F54" w:rsidRPr="0000035C">
        <w:rPr>
          <w:rFonts w:ascii="Tahoma" w:hAnsi="Tahoma" w:cs="Tahoma"/>
          <w:b/>
          <w:bCs/>
          <w:color w:val="0070C0"/>
          <w:sz w:val="22"/>
        </w:rPr>
        <w:t xml:space="preserve">, idet bestyrelsen forinden mødet havde modtaget følgende </w:t>
      </w:r>
      <w:r w:rsidR="000352EB" w:rsidRPr="0000035C">
        <w:rPr>
          <w:rFonts w:ascii="Tahoma" w:hAnsi="Tahoma" w:cs="Tahoma"/>
          <w:b/>
          <w:bCs/>
          <w:color w:val="0070C0"/>
          <w:sz w:val="22"/>
        </w:rPr>
        <w:t>status fra Lejerbos byggeafdeling:</w:t>
      </w:r>
    </w:p>
    <w:p w14:paraId="5E44C858" w14:textId="77777777" w:rsidR="00CD6BB2" w:rsidRDefault="00CD6BB2" w:rsidP="00ED3B5B">
      <w:pPr>
        <w:ind w:left="720"/>
        <w:contextualSpacing/>
        <w:rPr>
          <w:rFonts w:ascii="Tahoma" w:hAnsi="Tahoma" w:cs="Tahoma"/>
          <w:color w:val="0070C0"/>
          <w:sz w:val="22"/>
          <w:u w:val="single"/>
        </w:rPr>
      </w:pPr>
    </w:p>
    <w:p w14:paraId="10F160B0" w14:textId="66540B81" w:rsidR="00AC35EA" w:rsidRPr="00606AD1" w:rsidRDefault="00927821" w:rsidP="00ED3B5B">
      <w:pPr>
        <w:ind w:left="720"/>
        <w:rPr>
          <w:rFonts w:ascii="Tahoma" w:hAnsi="Tahoma" w:cs="Tahoma"/>
          <w:i/>
          <w:iCs/>
          <w:color w:val="0070C0"/>
          <w:sz w:val="22"/>
        </w:rPr>
      </w:pPr>
      <w:r>
        <w:rPr>
          <w:rFonts w:ascii="Tahoma" w:hAnsi="Tahoma" w:cs="Tahoma"/>
          <w:i/>
          <w:iCs/>
          <w:color w:val="0070C0"/>
          <w:sz w:val="22"/>
        </w:rPr>
        <w:t>LUKKET PUNKT</w:t>
      </w:r>
      <w:r w:rsidR="0081587C">
        <w:rPr>
          <w:rFonts w:ascii="Tahoma" w:hAnsi="Tahoma" w:cs="Tahoma"/>
          <w:i/>
          <w:iCs/>
          <w:color w:val="0070C0"/>
          <w:sz w:val="22"/>
        </w:rPr>
        <w:t>.</w:t>
      </w:r>
    </w:p>
    <w:p w14:paraId="06FD0803" w14:textId="77777777" w:rsidR="001863D9" w:rsidRPr="00606AD1" w:rsidRDefault="001863D9" w:rsidP="00AF3E37">
      <w:pPr>
        <w:pStyle w:val="Sidehoved"/>
        <w:ind w:left="720"/>
        <w:rPr>
          <w:rFonts w:cs="Tahoma"/>
          <w:i/>
          <w:iCs/>
          <w:color w:val="0070C0"/>
          <w:szCs w:val="22"/>
        </w:rPr>
      </w:pPr>
    </w:p>
    <w:p w14:paraId="26B61BA0" w14:textId="77777777" w:rsidR="001863D9" w:rsidRPr="00606AD1" w:rsidRDefault="001863D9" w:rsidP="00AF3E37">
      <w:pPr>
        <w:pStyle w:val="Sidehoved"/>
        <w:ind w:left="720"/>
        <w:rPr>
          <w:rFonts w:cs="Tahoma"/>
          <w:i/>
          <w:iCs/>
          <w:color w:val="0070C0"/>
          <w:szCs w:val="22"/>
        </w:rPr>
      </w:pPr>
    </w:p>
    <w:p w14:paraId="3042AB7C" w14:textId="77777777" w:rsidR="00CD45A7" w:rsidRPr="00606AD1" w:rsidRDefault="00CD45A7" w:rsidP="00AF3E37">
      <w:pPr>
        <w:pStyle w:val="Sidehoved"/>
        <w:ind w:left="720"/>
        <w:rPr>
          <w:rFonts w:cs="Tahoma"/>
          <w:i/>
          <w:iCs/>
          <w:color w:val="0070C0"/>
          <w:sz w:val="24"/>
          <w:szCs w:val="24"/>
        </w:rPr>
      </w:pPr>
    </w:p>
    <w:p w14:paraId="3A648461" w14:textId="6567FAEC" w:rsidR="001863D9" w:rsidRDefault="001863D9" w:rsidP="001863D9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>
        <w:rPr>
          <w:rFonts w:cs="Tahoma"/>
          <w:color w:val="0070C0"/>
          <w:sz w:val="24"/>
          <w:szCs w:val="24"/>
        </w:rPr>
        <w:t xml:space="preserve"> </w:t>
      </w:r>
      <w:r w:rsidRPr="001863D9">
        <w:rPr>
          <w:rFonts w:cs="Tahoma"/>
          <w:color w:val="0070C0"/>
          <w:sz w:val="24"/>
          <w:szCs w:val="24"/>
          <w:u w:val="single"/>
        </w:rPr>
        <w:t>Næste møde</w:t>
      </w:r>
    </w:p>
    <w:p w14:paraId="184C0213" w14:textId="77777777" w:rsidR="001863D9" w:rsidRDefault="001863D9" w:rsidP="001863D9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71206155" w14:textId="0564D040" w:rsidR="001863D9" w:rsidRDefault="004D20F0" w:rsidP="004D20F0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  <w:r>
        <w:rPr>
          <w:rFonts w:cs="Tahoma"/>
          <w:color w:val="0070C0"/>
          <w:sz w:val="24"/>
          <w:szCs w:val="24"/>
          <w:u w:val="single"/>
        </w:rPr>
        <w:t>Næse bestyrelsesmøde afholdes den 2. juni umiddelbart forinden repræse</w:t>
      </w:r>
      <w:r w:rsidR="00E261DE">
        <w:rPr>
          <w:rFonts w:cs="Tahoma"/>
          <w:color w:val="0070C0"/>
          <w:sz w:val="24"/>
          <w:szCs w:val="24"/>
          <w:u w:val="single"/>
        </w:rPr>
        <w:t>ntantskabsmødet.</w:t>
      </w:r>
    </w:p>
    <w:p w14:paraId="57345789" w14:textId="77777777" w:rsidR="00871D8A" w:rsidRDefault="00871D8A" w:rsidP="001863D9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73399918" w14:textId="77777777" w:rsidR="00871D8A" w:rsidRDefault="00871D8A" w:rsidP="001863D9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0C38749A" w14:textId="77777777" w:rsidR="005E3884" w:rsidRDefault="005E3884" w:rsidP="001863D9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5F2D419D" w14:textId="77777777" w:rsidR="001863D9" w:rsidRDefault="001863D9" w:rsidP="001863D9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0454D313" w14:textId="3E307015" w:rsidR="001863D9" w:rsidRPr="001863D9" w:rsidRDefault="007D21E0" w:rsidP="001863D9">
      <w:pPr>
        <w:pStyle w:val="Sidehoved"/>
        <w:numPr>
          <w:ilvl w:val="0"/>
          <w:numId w:val="1"/>
        </w:numPr>
        <w:rPr>
          <w:rFonts w:cs="Tahoma"/>
          <w:color w:val="0070C0"/>
          <w:sz w:val="24"/>
          <w:szCs w:val="24"/>
          <w:u w:val="single"/>
        </w:rPr>
      </w:pPr>
      <w:r w:rsidRPr="007D21E0">
        <w:rPr>
          <w:rFonts w:cs="Tahoma"/>
          <w:color w:val="0070C0"/>
          <w:sz w:val="24"/>
          <w:szCs w:val="24"/>
        </w:rPr>
        <w:t xml:space="preserve"> </w:t>
      </w:r>
      <w:r w:rsidR="001863D9">
        <w:rPr>
          <w:rFonts w:cs="Tahoma"/>
          <w:color w:val="0070C0"/>
          <w:sz w:val="24"/>
          <w:szCs w:val="24"/>
          <w:u w:val="single"/>
        </w:rPr>
        <w:t xml:space="preserve"> Evt.</w:t>
      </w:r>
    </w:p>
    <w:p w14:paraId="1F44A31C" w14:textId="77777777" w:rsidR="003760C6" w:rsidRDefault="003760C6" w:rsidP="003760C6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49A9F0A8" w14:textId="77777777" w:rsidR="003760C6" w:rsidRPr="003760C6" w:rsidRDefault="003760C6" w:rsidP="003760C6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70FE7740" w14:textId="77777777" w:rsidR="004B7B63" w:rsidRPr="00650141" w:rsidRDefault="004B7B63" w:rsidP="004B7B63">
      <w:pPr>
        <w:pStyle w:val="Sidehoved"/>
        <w:ind w:left="720"/>
        <w:rPr>
          <w:rFonts w:cs="Tahoma"/>
          <w:color w:val="0070C0"/>
          <w:sz w:val="24"/>
          <w:szCs w:val="24"/>
          <w:u w:val="single"/>
        </w:rPr>
      </w:pPr>
    </w:p>
    <w:p w14:paraId="7C45A5FD" w14:textId="77777777" w:rsidR="00AE1E11" w:rsidRPr="00650141" w:rsidRDefault="00AE1E11" w:rsidP="00AE1E11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0455F0CE" w14:textId="77777777" w:rsidR="00C2613F" w:rsidRDefault="00C2613F" w:rsidP="00AE1E11">
      <w:pPr>
        <w:pStyle w:val="Sidehoved"/>
        <w:rPr>
          <w:rFonts w:cs="Tahoma"/>
          <w:color w:val="0070C0"/>
          <w:sz w:val="24"/>
          <w:szCs w:val="24"/>
          <w:u w:val="single"/>
        </w:rPr>
      </w:pPr>
    </w:p>
    <w:p w14:paraId="40FBD883" w14:textId="77777777" w:rsidR="00A83D3F" w:rsidRDefault="00A83D3F" w:rsidP="00A83D3F">
      <w:pPr>
        <w:rPr>
          <w:rFonts w:cs="Arial"/>
          <w:b/>
        </w:rPr>
      </w:pPr>
    </w:p>
    <w:p w14:paraId="18ADF9BA" w14:textId="0A60C109" w:rsidR="00A83D3F" w:rsidRPr="00CE2BCA" w:rsidRDefault="00CE2BCA" w:rsidP="00A83D3F">
      <w:pPr>
        <w:rPr>
          <w:rFonts w:ascii="Tahoma" w:hAnsi="Tahoma" w:cs="Tahoma"/>
          <w:bCs/>
          <w:color w:val="0070C0"/>
          <w:sz w:val="22"/>
        </w:rPr>
      </w:pPr>
      <w:r>
        <w:rPr>
          <w:rFonts w:ascii="Tahoma" w:hAnsi="Tahoma" w:cs="Tahoma"/>
          <w:bCs/>
          <w:color w:val="0070C0"/>
          <w:sz w:val="22"/>
        </w:rPr>
        <w:t>29</w:t>
      </w:r>
      <w:r w:rsidR="00E261DE" w:rsidRPr="00CE2BCA">
        <w:rPr>
          <w:rFonts w:ascii="Tahoma" w:hAnsi="Tahoma" w:cs="Tahoma"/>
          <w:bCs/>
          <w:color w:val="0070C0"/>
          <w:sz w:val="22"/>
        </w:rPr>
        <w:t>.04.2025</w:t>
      </w:r>
      <w:r w:rsidR="00A83D3F" w:rsidRPr="00CE2BCA">
        <w:rPr>
          <w:rFonts w:ascii="Tahoma" w:hAnsi="Tahoma" w:cs="Tahoma"/>
          <w:bCs/>
          <w:color w:val="0070C0"/>
          <w:sz w:val="22"/>
        </w:rPr>
        <w:t xml:space="preserve"> Underskrives digital via penneo</w:t>
      </w:r>
    </w:p>
    <w:p w14:paraId="655209C4" w14:textId="77777777" w:rsidR="00A83D3F" w:rsidRPr="00CE2BCA" w:rsidRDefault="00A83D3F" w:rsidP="00A83D3F">
      <w:pPr>
        <w:rPr>
          <w:rFonts w:ascii="Tahoma" w:hAnsi="Tahoma" w:cs="Tahoma"/>
          <w:bCs/>
          <w:color w:val="0070C0"/>
          <w:sz w:val="22"/>
        </w:rPr>
      </w:pPr>
    </w:p>
    <w:p w14:paraId="174DA30F" w14:textId="60267E3F" w:rsidR="00A83D3F" w:rsidRPr="00CE2BCA" w:rsidRDefault="00A83D3F" w:rsidP="00A83D3F">
      <w:pPr>
        <w:rPr>
          <w:rFonts w:ascii="Tahoma" w:hAnsi="Tahoma" w:cs="Tahoma"/>
          <w:bCs/>
          <w:color w:val="0070C0"/>
          <w:sz w:val="22"/>
        </w:rPr>
      </w:pPr>
      <w:r w:rsidRPr="00CE2BCA">
        <w:rPr>
          <w:rFonts w:ascii="Tahoma" w:hAnsi="Tahoma" w:cs="Tahoma"/>
          <w:bCs/>
          <w:color w:val="0070C0"/>
          <w:sz w:val="22"/>
        </w:rPr>
        <w:t xml:space="preserve"> Underskrift </w:t>
      </w:r>
      <w:r w:rsidR="00CE2BCA">
        <w:rPr>
          <w:rFonts w:ascii="Tahoma" w:hAnsi="Tahoma" w:cs="Tahoma"/>
          <w:bCs/>
          <w:color w:val="0070C0"/>
          <w:sz w:val="22"/>
        </w:rPr>
        <w:t xml:space="preserve">Anne Sakariassen, </w:t>
      </w:r>
      <w:r w:rsidRPr="00CE2BCA">
        <w:rPr>
          <w:rFonts w:ascii="Tahoma" w:hAnsi="Tahoma" w:cs="Tahoma"/>
          <w:bCs/>
          <w:color w:val="0070C0"/>
          <w:sz w:val="22"/>
        </w:rPr>
        <w:t>formand</w:t>
      </w:r>
      <w:r w:rsidR="00FF74A9" w:rsidRPr="00CE2BCA">
        <w:rPr>
          <w:rFonts w:ascii="Tahoma" w:hAnsi="Tahoma" w:cs="Tahoma"/>
          <w:bCs/>
          <w:color w:val="0070C0"/>
          <w:sz w:val="22"/>
        </w:rPr>
        <w:t xml:space="preserve"> Boligselskabet Holstebro</w:t>
      </w:r>
      <w:r w:rsidRPr="00CE2BCA">
        <w:rPr>
          <w:rFonts w:ascii="Tahoma" w:hAnsi="Tahoma" w:cs="Tahoma"/>
          <w:bCs/>
          <w:color w:val="0070C0"/>
          <w:sz w:val="22"/>
        </w:rPr>
        <w:t>:</w:t>
      </w:r>
    </w:p>
    <w:p w14:paraId="18753DC9" w14:textId="77777777" w:rsidR="00A83D3F" w:rsidRDefault="00A83D3F" w:rsidP="00A83D3F">
      <w:pPr>
        <w:rPr>
          <w:rFonts w:cs="Arial"/>
          <w:b/>
        </w:rPr>
      </w:pPr>
    </w:p>
    <w:p w14:paraId="3B5EDAC7" w14:textId="36404563" w:rsidR="00A83D3F" w:rsidRPr="0000035C" w:rsidRDefault="00A83D3F" w:rsidP="0000035C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______________________________________________________________</w:t>
      </w:r>
    </w:p>
    <w:sectPr w:rsidR="00A83D3F" w:rsidRPr="000003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DD2"/>
    <w:multiLevelType w:val="hybridMultilevel"/>
    <w:tmpl w:val="589CBD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1B52AB"/>
    <w:multiLevelType w:val="hybridMultilevel"/>
    <w:tmpl w:val="BFA46A5C"/>
    <w:lvl w:ilvl="0" w:tplc="5CDCC0A2">
      <w:start w:val="8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395C"/>
    <w:multiLevelType w:val="hybridMultilevel"/>
    <w:tmpl w:val="694CFE72"/>
    <w:lvl w:ilvl="0" w:tplc="6A245B3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7152D"/>
    <w:multiLevelType w:val="hybridMultilevel"/>
    <w:tmpl w:val="4C0CFEB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120C47"/>
    <w:multiLevelType w:val="hybridMultilevel"/>
    <w:tmpl w:val="F50A4AE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8589734">
    <w:abstractNumId w:val="2"/>
  </w:num>
  <w:num w:numId="2" w16cid:durableId="647170738">
    <w:abstractNumId w:val="4"/>
  </w:num>
  <w:num w:numId="3" w16cid:durableId="1002664918">
    <w:abstractNumId w:val="1"/>
  </w:num>
  <w:num w:numId="4" w16cid:durableId="1674645884">
    <w:abstractNumId w:val="3"/>
  </w:num>
  <w:num w:numId="5" w16cid:durableId="7675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5A"/>
    <w:rsid w:val="0000035C"/>
    <w:rsid w:val="00022B79"/>
    <w:rsid w:val="000352EB"/>
    <w:rsid w:val="00042399"/>
    <w:rsid w:val="000665E2"/>
    <w:rsid w:val="000C0904"/>
    <w:rsid w:val="000F2204"/>
    <w:rsid w:val="0011079E"/>
    <w:rsid w:val="00110971"/>
    <w:rsid w:val="001244FC"/>
    <w:rsid w:val="00125BD6"/>
    <w:rsid w:val="00176EBB"/>
    <w:rsid w:val="001802C4"/>
    <w:rsid w:val="001863D9"/>
    <w:rsid w:val="0019623B"/>
    <w:rsid w:val="001D1D6E"/>
    <w:rsid w:val="001F5AA6"/>
    <w:rsid w:val="00212993"/>
    <w:rsid w:val="002173C3"/>
    <w:rsid w:val="00220896"/>
    <w:rsid w:val="00230516"/>
    <w:rsid w:val="00244253"/>
    <w:rsid w:val="002700B8"/>
    <w:rsid w:val="00272130"/>
    <w:rsid w:val="002A649A"/>
    <w:rsid w:val="002B06BC"/>
    <w:rsid w:val="002B0FCB"/>
    <w:rsid w:val="002F0E5A"/>
    <w:rsid w:val="00306982"/>
    <w:rsid w:val="00312563"/>
    <w:rsid w:val="0032561E"/>
    <w:rsid w:val="00336FB7"/>
    <w:rsid w:val="00364AC2"/>
    <w:rsid w:val="003760C6"/>
    <w:rsid w:val="00394E89"/>
    <w:rsid w:val="00485EDC"/>
    <w:rsid w:val="0049067E"/>
    <w:rsid w:val="004A16E4"/>
    <w:rsid w:val="004A55B9"/>
    <w:rsid w:val="004B7B63"/>
    <w:rsid w:val="004C3D74"/>
    <w:rsid w:val="004C5550"/>
    <w:rsid w:val="004C7C89"/>
    <w:rsid w:val="004D1043"/>
    <w:rsid w:val="004D20F0"/>
    <w:rsid w:val="005727BD"/>
    <w:rsid w:val="005B2222"/>
    <w:rsid w:val="005B44EA"/>
    <w:rsid w:val="005C2029"/>
    <w:rsid w:val="005C5BD2"/>
    <w:rsid w:val="005D405F"/>
    <w:rsid w:val="005E3884"/>
    <w:rsid w:val="00606AD1"/>
    <w:rsid w:val="00621E1D"/>
    <w:rsid w:val="00640FF8"/>
    <w:rsid w:val="00641259"/>
    <w:rsid w:val="00650141"/>
    <w:rsid w:val="006957C5"/>
    <w:rsid w:val="00731D4D"/>
    <w:rsid w:val="00776170"/>
    <w:rsid w:val="00782C1A"/>
    <w:rsid w:val="00786AAC"/>
    <w:rsid w:val="0079114C"/>
    <w:rsid w:val="007C6E95"/>
    <w:rsid w:val="007D21E0"/>
    <w:rsid w:val="007E2C58"/>
    <w:rsid w:val="007F412D"/>
    <w:rsid w:val="0080670A"/>
    <w:rsid w:val="0081587C"/>
    <w:rsid w:val="0082403A"/>
    <w:rsid w:val="00847B27"/>
    <w:rsid w:val="00852E4E"/>
    <w:rsid w:val="008635C7"/>
    <w:rsid w:val="00871D8A"/>
    <w:rsid w:val="00885427"/>
    <w:rsid w:val="0089332D"/>
    <w:rsid w:val="00895360"/>
    <w:rsid w:val="008A18E2"/>
    <w:rsid w:val="008A635A"/>
    <w:rsid w:val="008D7EA5"/>
    <w:rsid w:val="008E4DC8"/>
    <w:rsid w:val="009122E9"/>
    <w:rsid w:val="00927821"/>
    <w:rsid w:val="009303AF"/>
    <w:rsid w:val="00940C6B"/>
    <w:rsid w:val="00951D10"/>
    <w:rsid w:val="00973941"/>
    <w:rsid w:val="009E3368"/>
    <w:rsid w:val="009F4D37"/>
    <w:rsid w:val="00A10F54"/>
    <w:rsid w:val="00A137DF"/>
    <w:rsid w:val="00A472CA"/>
    <w:rsid w:val="00A6661A"/>
    <w:rsid w:val="00A83D3F"/>
    <w:rsid w:val="00A94E95"/>
    <w:rsid w:val="00AA49AD"/>
    <w:rsid w:val="00AC35EA"/>
    <w:rsid w:val="00AD214F"/>
    <w:rsid w:val="00AE1E11"/>
    <w:rsid w:val="00AE5F09"/>
    <w:rsid w:val="00AE6E6B"/>
    <w:rsid w:val="00AF3E37"/>
    <w:rsid w:val="00B1673B"/>
    <w:rsid w:val="00B177F1"/>
    <w:rsid w:val="00B34E57"/>
    <w:rsid w:val="00B3675A"/>
    <w:rsid w:val="00B40A6A"/>
    <w:rsid w:val="00B555B1"/>
    <w:rsid w:val="00BD29AB"/>
    <w:rsid w:val="00BD5E64"/>
    <w:rsid w:val="00BE5FD1"/>
    <w:rsid w:val="00BF6255"/>
    <w:rsid w:val="00C2613F"/>
    <w:rsid w:val="00C3695A"/>
    <w:rsid w:val="00C37DBA"/>
    <w:rsid w:val="00C528C4"/>
    <w:rsid w:val="00CA0846"/>
    <w:rsid w:val="00CC5605"/>
    <w:rsid w:val="00CD45A7"/>
    <w:rsid w:val="00CD6BB2"/>
    <w:rsid w:val="00CE2BCA"/>
    <w:rsid w:val="00CF3354"/>
    <w:rsid w:val="00D00455"/>
    <w:rsid w:val="00D321F6"/>
    <w:rsid w:val="00D451BF"/>
    <w:rsid w:val="00D818FC"/>
    <w:rsid w:val="00D82461"/>
    <w:rsid w:val="00D946E5"/>
    <w:rsid w:val="00D96578"/>
    <w:rsid w:val="00E153B2"/>
    <w:rsid w:val="00E261DE"/>
    <w:rsid w:val="00E40B3D"/>
    <w:rsid w:val="00E4145A"/>
    <w:rsid w:val="00E84B70"/>
    <w:rsid w:val="00EA1346"/>
    <w:rsid w:val="00EB1FA0"/>
    <w:rsid w:val="00EC6E12"/>
    <w:rsid w:val="00ED3B5B"/>
    <w:rsid w:val="00EF7752"/>
    <w:rsid w:val="00F0640C"/>
    <w:rsid w:val="00F06B8E"/>
    <w:rsid w:val="00F32624"/>
    <w:rsid w:val="00F36AC7"/>
    <w:rsid w:val="00F75734"/>
    <w:rsid w:val="00F85267"/>
    <w:rsid w:val="00F91D85"/>
    <w:rsid w:val="00FE6749"/>
    <w:rsid w:val="00FF1102"/>
    <w:rsid w:val="00FF1DB3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1AE6"/>
  <w15:chartTrackingRefBased/>
  <w15:docId w15:val="{9A1FBFBF-DFBB-4188-BB04-A22A2286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727BD"/>
    <w:rPr>
      <w:rFonts w:ascii="Arial" w:hAnsi="Arial"/>
      <w:sz w:val="20"/>
    </w:rPr>
  </w:style>
  <w:style w:type="paragraph" w:styleId="Overskrift1">
    <w:name w:val="heading 1"/>
    <w:next w:val="Normal"/>
    <w:link w:val="Overskrift1Tegn"/>
    <w:uiPriority w:val="9"/>
    <w:qFormat/>
    <w:rsid w:val="000665E2"/>
    <w:pPr>
      <w:keepNext/>
      <w:spacing w:before="240" w:after="60" w:line="320" w:lineRule="exact"/>
      <w:contextualSpacing/>
      <w:outlineLvl w:val="0"/>
    </w:pPr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665E2"/>
    <w:pPr>
      <w:keepNext/>
      <w:spacing w:before="240" w:after="60" w:line="240" w:lineRule="exact"/>
      <w:outlineLvl w:val="1"/>
    </w:pPr>
    <w:rPr>
      <w:rFonts w:eastAsia="Times New Roman" w:cs="Times New Roman"/>
      <w:b/>
      <w:bCs/>
      <w:iCs/>
      <w:color w:val="C00000"/>
      <w:sz w:val="22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C20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31649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202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31649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0665E2"/>
    <w:pPr>
      <w:spacing w:before="240" w:after="120" w:line="240" w:lineRule="auto"/>
      <w:contextualSpacing/>
    </w:pPr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3675A"/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65E2"/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27BD"/>
    <w:rPr>
      <w:rFonts w:ascii="Arial" w:eastAsia="Times New Roman" w:hAnsi="Arial" w:cs="Times New Roman"/>
      <w:b/>
      <w:bCs/>
      <w:iCs/>
      <w:color w:val="C00000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2029"/>
    <w:rPr>
      <w:rFonts w:ascii="Arial" w:eastAsiaTheme="majorEastAsia" w:hAnsi="Arial" w:cstheme="majorBidi"/>
      <w:b/>
      <w:bCs/>
      <w:color w:val="31649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2029"/>
    <w:rPr>
      <w:rFonts w:ascii="Arial" w:eastAsiaTheme="majorEastAsia" w:hAnsi="Arial" w:cstheme="majorBidi"/>
      <w:b/>
      <w:bCs/>
      <w:i/>
      <w:iCs/>
      <w:color w:val="31649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C2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316491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C2029"/>
    <w:rPr>
      <w:rFonts w:ascii="Arial" w:eastAsiaTheme="majorEastAsia" w:hAnsi="Arial" w:cstheme="majorBidi"/>
      <w:color w:val="316491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2029"/>
    <w:pPr>
      <w:numPr>
        <w:ilvl w:val="1"/>
      </w:numPr>
    </w:pPr>
    <w:rPr>
      <w:rFonts w:eastAsiaTheme="majorEastAsia" w:cstheme="majorBidi"/>
      <w:i/>
      <w:iCs/>
      <w:color w:val="31649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2029"/>
    <w:rPr>
      <w:rFonts w:ascii="Arial" w:eastAsiaTheme="majorEastAsia" w:hAnsi="Arial" w:cstheme="majorBidi"/>
      <w:i/>
      <w:iCs/>
      <w:color w:val="31649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727BD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5727B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5727BD"/>
    <w:rPr>
      <w:rFonts w:ascii="Arial" w:hAnsi="Arial"/>
      <w:i/>
      <w:iCs/>
      <w:color w:val="000000" w:themeColor="text1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2F0E5A"/>
    <w:pPr>
      <w:tabs>
        <w:tab w:val="center" w:pos="4819"/>
        <w:tab w:val="right" w:pos="9638"/>
      </w:tabs>
      <w:spacing w:after="0" w:line="240" w:lineRule="auto"/>
    </w:pPr>
    <w:rPr>
      <w:rFonts w:ascii="Tahoma" w:hAnsi="Tahoma" w:cs="Times New Roman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2F0E5A"/>
    <w:rPr>
      <w:rFonts w:ascii="Tahoma" w:hAnsi="Tahoma" w:cs="Times New Roman"/>
      <w:szCs w:val="20"/>
    </w:rPr>
  </w:style>
  <w:style w:type="paragraph" w:styleId="Listeafsnit">
    <w:name w:val="List Paragraph"/>
    <w:basedOn w:val="Normal"/>
    <w:uiPriority w:val="34"/>
    <w:qFormat/>
    <w:rsid w:val="00AC35EA"/>
    <w:pPr>
      <w:spacing w:after="0" w:line="240" w:lineRule="auto"/>
      <w:ind w:left="720"/>
    </w:pPr>
    <w:rPr>
      <w:rFonts w:ascii="Calibri" w:hAnsi="Calibri" w:cs="Calibri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40758-0683-4863-b565-0d47699885a7" xsi:nil="true"/>
    <lcf76f155ced4ddcb4097134ff3c332f xmlns="45b45f7b-7926-4cce-bb8b-6251e756ec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BAC14A77E7348A662F0290E55D5EF" ma:contentTypeVersion="18" ma:contentTypeDescription="Opret et nyt dokument." ma:contentTypeScope="" ma:versionID="2dc501eb25080517d4b7d087e42376a3">
  <xsd:schema xmlns:xsd="http://www.w3.org/2001/XMLSchema" xmlns:xs="http://www.w3.org/2001/XMLSchema" xmlns:p="http://schemas.microsoft.com/office/2006/metadata/properties" xmlns:ns2="45b45f7b-7926-4cce-bb8b-6251e756ecd6" xmlns:ns3="36540758-0683-4863-b565-0d47699885a7" targetNamespace="http://schemas.microsoft.com/office/2006/metadata/properties" ma:root="true" ma:fieldsID="02d950619343d933340208c72c20b9d5" ns2:_="" ns3:_="">
    <xsd:import namespace="45b45f7b-7926-4cce-bb8b-6251e756ecd6"/>
    <xsd:import namespace="36540758-0683-4863-b565-0d476998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5f7b-7926-4cce-bb8b-6251e75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f58733f-2580-46de-8f26-2f1dfe5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0758-0683-4863-b565-0d476998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a79d9c-385b-47b4-aea9-75733a290b46}" ma:internalName="TaxCatchAll" ma:showField="CatchAllData" ma:web="36540758-0683-4863-b565-0d476998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DED65-E129-4579-A82E-D1515065E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09F1E-6DFF-4EC3-9BFA-5790F0EBA3EA}">
  <ds:schemaRefs>
    <ds:schemaRef ds:uri="http://schemas.microsoft.com/office/2006/metadata/properties"/>
    <ds:schemaRef ds:uri="http://schemas.microsoft.com/office/infopath/2007/PartnerControls"/>
    <ds:schemaRef ds:uri="36540758-0683-4863-b565-0d47699885a7"/>
    <ds:schemaRef ds:uri="45b45f7b-7926-4cce-bb8b-6251e756ecd6"/>
  </ds:schemaRefs>
</ds:datastoreItem>
</file>

<file path=customXml/itemProps3.xml><?xml version="1.0" encoding="utf-8"?>
<ds:datastoreItem xmlns:ds="http://schemas.openxmlformats.org/officeDocument/2006/customXml" ds:itemID="{8A45DE0C-81E1-4769-A7D4-E5E3BD715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45f7b-7926-4cce-bb8b-6251e756ecd6"/>
    <ds:schemaRef ds:uri="36540758-0683-4863-b565-0d476998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513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Taulbjerg Slot</dc:creator>
  <cp:keywords/>
  <dc:description/>
  <cp:lastModifiedBy>Trine Taulbjerg Slot</cp:lastModifiedBy>
  <cp:revision>5</cp:revision>
  <cp:lastPrinted>2025-04-07T11:40:00Z</cp:lastPrinted>
  <dcterms:created xsi:type="dcterms:W3CDTF">2025-05-06T11:25:00Z</dcterms:created>
  <dcterms:modified xsi:type="dcterms:W3CDTF">2025-05-06T11:30:00Z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0x010100CFFBAC14A77E7348A662F0290E55D5EF</vt:lpwstr>
  </property>
  <property fmtid="{D5CDD505-2E9C-101B-9397-08002B2CF9AE}" pid="3" name="MediaServiceImageTags">
    <vt:lpwstr/>
  </property>
</Properties>
</file>